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856" w:rsidRDefault="004E1891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243856" w:rsidRPr="00DD1B93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243856" w:rsidRDefault="004E1891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:rsidR="00243856" w:rsidRDefault="004E1891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:rsidR="00243856" w:rsidRDefault="004E1891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ՆԱԽԱՐԱՐԻ ՏԵՂԱԿԱԼ</w:t>
            </w:r>
          </w:p>
        </w:tc>
      </w:tr>
    </w:tbl>
    <w:p w:rsidR="00243856" w:rsidRDefault="004E1891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2545" distB="33020" distL="160655" distR="161290" simplePos="0" relativeHeight="2" behindDoc="0" locked="0" layoutInCell="0" allowOverlap="1" wp14:anchorId="5656CA00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id="shape_0" from="-8.5pt,5.3pt" to="511.5pt,6.25pt" ID="Straight Connector 2" stroked="t" o:allowincell="f" style="position:absolute;flip:y" wp14:anchorId="5656CA00">
                <v:stroke color="black" weight="19080" joinstyle="miter" endcap="flat"/>
                <v:fill o:detectmouseclick="t" on="false"/>
                <w10:wrap type="square"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179"/>
        <w:tblW w:w="3113" w:type="dxa"/>
        <w:jc w:val="right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3"/>
      </w:tblGrid>
      <w:tr w:rsidR="00243856">
        <w:trPr>
          <w:trHeight w:val="534"/>
          <w:jc w:val="right"/>
        </w:trPr>
        <w:tc>
          <w:tcPr>
            <w:tcW w:w="3113" w:type="dxa"/>
            <w:shd w:val="clear" w:color="auto" w:fill="auto"/>
          </w:tcPr>
          <w:p w:rsidR="00243856" w:rsidRDefault="004E1891">
            <w:pPr>
              <w:widowControl w:val="0"/>
              <w:spacing w:after="0" w:line="276" w:lineRule="auto"/>
              <w:ind w:right="210"/>
              <w:contextualSpacing/>
              <w:jc w:val="right"/>
            </w:pPr>
            <w:r>
              <w:rPr>
                <w:rFonts w:ascii="Calibri Cyr" w:hAnsi="Calibri Cyr" w:cs="Calibri Cyr"/>
                <w:b/>
                <w:sz w:val="24"/>
                <w:szCs w:val="24"/>
                <w:lang w:val="hy-AM"/>
              </w:rPr>
              <w:t xml:space="preserve">№ </w:t>
            </w:r>
            <w:r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03/26-1/22165-2022</w:t>
            </w:r>
          </w:p>
          <w:p w:rsidR="00243856" w:rsidRDefault="00243856">
            <w:pPr>
              <w:widowControl w:val="0"/>
              <w:spacing w:after="0" w:line="276" w:lineRule="auto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243856" w:rsidRDefault="004E1891">
      <w:pPr>
        <w:widowControl w:val="0"/>
        <w:spacing w:after="103" w:line="240" w:lineRule="auto"/>
        <w:contextualSpacing/>
        <w:rPr>
          <w:lang w:val="hy-AM"/>
        </w:rPr>
      </w:pPr>
      <w:r>
        <w:rPr>
          <w:rFonts w:ascii="GHEA Mariam" w:hAnsi="GHEA Mariam" w:cs="GHEA Mariam"/>
          <w:sz w:val="18"/>
          <w:szCs w:val="18"/>
          <w:lang w:val="hy-AM"/>
        </w:rPr>
        <w:t xml:space="preserve"> 0010, Երևան, Մելիք</w:t>
      </w:r>
      <w:r>
        <w:rPr>
          <w:rFonts w:ascii="GHEA Mariam" w:hAnsi="GHEA Mariam" w:cs="Times New Roman"/>
          <w:sz w:val="18"/>
          <w:szCs w:val="18"/>
          <w:lang w:val="hy-AM"/>
        </w:rPr>
        <w:t>-</w:t>
      </w:r>
      <w:r>
        <w:rPr>
          <w:rFonts w:ascii="GHEA Mariam" w:hAnsi="GHEA Mariam" w:cs="GHEA Mariam"/>
          <w:sz w:val="18"/>
          <w:szCs w:val="18"/>
          <w:lang w:val="hy-AM"/>
        </w:rPr>
        <w:t>Ադամյան փող. 1</w:t>
      </w:r>
    </w:p>
    <w:p w:rsidR="00243856" w:rsidRDefault="004E1891">
      <w:pPr>
        <w:widowControl w:val="0"/>
        <w:spacing w:after="0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Վ</w:t>
      </w:r>
      <w:r>
        <w:rPr>
          <w:rFonts w:ascii="GHEA Mariam" w:hAnsi="GHEA Mariam" w:cs="GHEA Mariam"/>
          <w:sz w:val="18"/>
          <w:szCs w:val="18"/>
          <w:lang w:val="hy-AM"/>
        </w:rPr>
        <w:t>եբ կայք՝  www.minfin.am, ֆիննախ</w:t>
      </w:r>
      <w:r>
        <w:rPr>
          <w:rFonts w:ascii="GHEA Mariam" w:hAnsi="GHEA Mariam" w:cs="Times New Roman"/>
          <w:sz w:val="18"/>
          <w:szCs w:val="18"/>
          <w:lang w:val="hy-AM"/>
        </w:rPr>
        <w:t>.</w:t>
      </w:r>
      <w:r>
        <w:rPr>
          <w:rFonts w:ascii="GHEA Mariam" w:hAnsi="GHEA Mariam" w:cs="GHEA Mariam"/>
          <w:sz w:val="18"/>
          <w:szCs w:val="18"/>
          <w:lang w:val="hy-AM"/>
        </w:rPr>
        <w:t>հայ</w:t>
      </w:r>
    </w:p>
    <w:p w:rsidR="00243856" w:rsidRDefault="004E1891">
      <w:pPr>
        <w:widowControl w:val="0"/>
        <w:spacing w:after="0" w:line="276" w:lineRule="auto"/>
        <w:jc w:val="both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Էլ. փոստ՝  </w:t>
      </w:r>
      <w:r>
        <w:rPr>
          <w:rFonts w:ascii="GHEA Grapalat" w:eastAsia="Times New Roman" w:hAnsi="GHEA Grapalat" w:cs="GHEA Grapalat"/>
          <w:sz w:val="18"/>
          <w:szCs w:val="18"/>
          <w:lang w:val="hy-AM"/>
        </w:rPr>
        <w:t>secretariat@minfin.am</w:t>
      </w:r>
    </w:p>
    <w:p w:rsidR="00243856" w:rsidRDefault="004E1891">
      <w:pPr>
        <w:spacing w:line="276" w:lineRule="auto"/>
        <w:contextualSpacing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Հեռ</w:t>
      </w:r>
      <w:r>
        <w:rPr>
          <w:rFonts w:ascii="GHEA Grapalat" w:hAnsi="GHEA Grapalat" w:cs="Times New Roman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  <w:lang w:val="hy-AM"/>
        </w:rPr>
        <w:t>՝ (+374 11) 800 156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:rsidR="00243856" w:rsidRDefault="00243856">
      <w:pPr>
        <w:spacing w:line="276" w:lineRule="auto"/>
        <w:ind w:firstLine="720"/>
        <w:contextualSpacing/>
        <w:jc w:val="right"/>
        <w:rPr>
          <w:lang w:val="hy-AM"/>
        </w:rPr>
      </w:pPr>
    </w:p>
    <w:p w:rsidR="00243856" w:rsidRDefault="00243856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4E1891" w:rsidRPr="004E1891" w:rsidRDefault="004E1891" w:rsidP="004E1891">
      <w:pPr>
        <w:tabs>
          <w:tab w:val="left" w:pos="851"/>
        </w:tabs>
        <w:autoSpaceDE w:val="0"/>
        <w:autoSpaceDN w:val="0"/>
        <w:adjustRightInd w:val="0"/>
        <w:spacing w:after="0"/>
        <w:jc w:val="right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4E1891">
        <w:rPr>
          <w:rFonts w:ascii="GHEA Grapalat" w:eastAsia="Times New Roman" w:hAnsi="GHEA Grapalat"/>
          <w:sz w:val="24"/>
          <w:szCs w:val="24"/>
          <w:lang w:val="hy-AM" w:eastAsia="ru-RU"/>
        </w:rPr>
        <w:t>ՊԱՏՎԻՐԱՏՈՒՆԵՐԻՆ (ըստ ցուցակի)</w:t>
      </w:r>
    </w:p>
    <w:p w:rsidR="004E1891" w:rsidRDefault="004E1891" w:rsidP="004E1891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</w:t>
      </w:r>
    </w:p>
    <w:p w:rsidR="004E1891" w:rsidRDefault="004E1891" w:rsidP="004E1891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Հայտնում ենք, որ </w:t>
      </w:r>
      <w:r w:rsidRPr="00602999">
        <w:rPr>
          <w:rFonts w:ascii="GHEA Grapalat" w:hAnsi="GHEA Grapalat"/>
          <w:sz w:val="24"/>
          <w:szCs w:val="24"/>
          <w:lang w:val="hy-AM"/>
        </w:rPr>
        <w:t>1</w:t>
      </w:r>
      <w:r w:rsidRPr="00151705">
        <w:rPr>
          <w:rFonts w:ascii="GHEA Grapalat" w:hAnsi="GHEA Grapalat"/>
          <w:sz w:val="24"/>
          <w:szCs w:val="24"/>
          <w:lang w:val="hy-AM"/>
        </w:rPr>
        <w:t>3</w:t>
      </w:r>
      <w:r w:rsidRPr="00B533D0">
        <w:rPr>
          <w:rFonts w:ascii="GHEA Grapalat" w:hAnsi="GHEA Grapalat"/>
          <w:sz w:val="24"/>
          <w:szCs w:val="24"/>
          <w:lang w:val="hy-AM"/>
        </w:rPr>
        <w:t>/</w:t>
      </w:r>
      <w:r>
        <w:rPr>
          <w:rFonts w:ascii="GHEA Grapalat" w:hAnsi="GHEA Grapalat"/>
          <w:sz w:val="24"/>
          <w:szCs w:val="24"/>
          <w:lang w:val="hy-AM"/>
        </w:rPr>
        <w:t>1</w:t>
      </w:r>
      <w:r w:rsidRPr="00151705">
        <w:rPr>
          <w:rFonts w:ascii="GHEA Grapalat" w:hAnsi="GHEA Grapalat"/>
          <w:sz w:val="24"/>
          <w:szCs w:val="24"/>
          <w:lang w:val="hy-AM"/>
        </w:rPr>
        <w:t>2</w:t>
      </w:r>
      <w:r w:rsidRPr="00B533D0">
        <w:rPr>
          <w:rFonts w:ascii="GHEA Grapalat" w:hAnsi="GHEA Grapalat"/>
          <w:sz w:val="24"/>
          <w:szCs w:val="24"/>
          <w:lang w:val="hy-AM"/>
        </w:rPr>
        <w:t>/202</w:t>
      </w:r>
      <w:r w:rsidRPr="00E7478D">
        <w:rPr>
          <w:rFonts w:ascii="GHEA Grapalat" w:hAnsi="GHEA Grapalat"/>
          <w:sz w:val="24"/>
          <w:szCs w:val="24"/>
          <w:lang w:val="hy-AM"/>
        </w:rPr>
        <w:t>2</w:t>
      </w:r>
      <w:r w:rsidRPr="00B533D0">
        <w:rPr>
          <w:rFonts w:ascii="GHEA Grapalat" w:hAnsi="GHEA Grapalat"/>
          <w:sz w:val="24"/>
          <w:szCs w:val="24"/>
          <w:lang w:val="hy-AM"/>
        </w:rPr>
        <w:t>թ.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151705">
        <w:rPr>
          <w:rFonts w:ascii="GHEA Grapalat" w:hAnsi="GHEA Grapalat"/>
          <w:sz w:val="24"/>
          <w:szCs w:val="24"/>
          <w:lang w:val="hy-AM"/>
        </w:rPr>
        <w:t xml:space="preserve">ժամը 09:00-ից </w:t>
      </w:r>
      <w:r>
        <w:rPr>
          <w:rFonts w:ascii="GHEA Grapalat" w:hAnsi="GHEA Grapalat"/>
          <w:sz w:val="24"/>
          <w:szCs w:val="24"/>
          <w:lang w:val="hy-AM"/>
        </w:rPr>
        <w:t>մինչև 15/1</w:t>
      </w:r>
      <w:r w:rsidRPr="002D0B43"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GHEA Grapalat" w:hAnsi="GHEA Grapalat"/>
          <w:sz w:val="24"/>
          <w:szCs w:val="24"/>
          <w:lang w:val="hy-AM"/>
        </w:rPr>
        <w:t>/2022թ․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ժամը </w:t>
      </w:r>
      <w:r>
        <w:rPr>
          <w:rFonts w:ascii="GHEA Grapalat" w:hAnsi="GHEA Grapalat"/>
          <w:sz w:val="24"/>
          <w:szCs w:val="24"/>
          <w:lang w:val="hy-AM"/>
        </w:rPr>
        <w:t>11։</w:t>
      </w:r>
      <w:r w:rsidRPr="00FF67EF">
        <w:rPr>
          <w:rFonts w:ascii="GHEA Grapalat" w:hAnsi="GHEA Grapalat"/>
          <w:sz w:val="24"/>
          <w:szCs w:val="24"/>
          <w:lang w:val="hy-AM"/>
        </w:rPr>
        <w:t>00</w:t>
      </w:r>
      <w:r w:rsidRPr="00B533D0">
        <w:rPr>
          <w:rFonts w:ascii="GHEA Grapalat" w:hAnsi="GHEA Grapalat"/>
          <w:sz w:val="24"/>
          <w:szCs w:val="24"/>
          <w:lang w:val="hy-AM"/>
        </w:rPr>
        <w:t>-</w:t>
      </w:r>
      <w:r>
        <w:rPr>
          <w:rFonts w:ascii="GHEA Grapalat" w:hAnsi="GHEA Grapalat"/>
          <w:sz w:val="24"/>
          <w:szCs w:val="24"/>
          <w:lang w:val="hy-AM"/>
        </w:rPr>
        <w:t>ն</w:t>
      </w:r>
      <w:r w:rsidRPr="00B533D0">
        <w:rPr>
          <w:lang w:val="hy-AM"/>
        </w:rPr>
        <w:t xml:space="preserve"> </w:t>
      </w:r>
      <w:r w:rsidRPr="00D936B5">
        <w:rPr>
          <w:rFonts w:ascii="GHEA Grapalat" w:hAnsi="GHEA Grapalat"/>
          <w:sz w:val="24"/>
          <w:szCs w:val="24"/>
          <w:lang w:val="hy-AM"/>
        </w:rPr>
        <w:t xml:space="preserve">էլեկտրոնային աճուրդների 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համակարգը </w:t>
      </w:r>
      <w:r>
        <w:rPr>
          <w:rFonts w:ascii="GHEA Grapalat" w:hAnsi="GHEA Grapalat"/>
          <w:sz w:val="24"/>
          <w:szCs w:val="24"/>
          <w:lang w:val="hy-AM"/>
        </w:rPr>
        <w:t xml:space="preserve">աշխատել է </w:t>
      </w:r>
      <w:r w:rsidRPr="00B533D0">
        <w:rPr>
          <w:rFonts w:ascii="GHEA Grapalat" w:hAnsi="GHEA Grapalat"/>
          <w:sz w:val="24"/>
          <w:szCs w:val="24"/>
          <w:lang w:val="hy-AM"/>
        </w:rPr>
        <w:t>խափան</w:t>
      </w:r>
      <w:r>
        <w:rPr>
          <w:rFonts w:ascii="GHEA Grapalat" w:hAnsi="GHEA Grapalat"/>
          <w:sz w:val="24"/>
          <w:szCs w:val="24"/>
          <w:lang w:val="hy-AM"/>
        </w:rPr>
        <w:t>ումներով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, ինչի արդյունքում խոչընդոտվել է </w:t>
      </w:r>
      <w:r w:rsidR="00DD1B93">
        <w:rPr>
          <w:rFonts w:ascii="GHEA Grapalat" w:hAnsi="GHEA Grapalat"/>
          <w:sz w:val="24"/>
          <w:szCs w:val="24"/>
          <w:lang w:val="hy-AM"/>
        </w:rPr>
        <w:t xml:space="preserve">նշված ժամանակահատվածում </w:t>
      </w:r>
      <w:r w:rsidRPr="00D936B5">
        <w:rPr>
          <w:rFonts w:ascii="GHEA Grapalat" w:hAnsi="GHEA Grapalat"/>
          <w:sz w:val="24"/>
          <w:szCs w:val="24"/>
          <w:lang w:val="hy-AM"/>
        </w:rPr>
        <w:t>անցկացվ</w:t>
      </w:r>
      <w:r w:rsidR="00DD1B93">
        <w:rPr>
          <w:rFonts w:ascii="GHEA Grapalat" w:hAnsi="GHEA Grapalat"/>
          <w:sz w:val="24"/>
          <w:szCs w:val="24"/>
          <w:lang w:val="hy-AM"/>
        </w:rPr>
        <w:t>ած հակադարձ</w:t>
      </w:r>
      <w:r w:rsidRPr="00D936B5">
        <w:rPr>
          <w:rFonts w:ascii="GHEA Grapalat" w:hAnsi="GHEA Grapalat"/>
          <w:sz w:val="24"/>
          <w:szCs w:val="24"/>
          <w:lang w:val="hy-AM"/>
        </w:rPr>
        <w:t xml:space="preserve"> աճուրդների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 բնականոն ընթացքը</w:t>
      </w:r>
      <w:r w:rsidRPr="00E91681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D936B5">
        <w:rPr>
          <w:rFonts w:ascii="GHEA Grapalat" w:hAnsi="GHEA Grapalat"/>
          <w:sz w:val="24"/>
          <w:szCs w:val="24"/>
          <w:lang w:val="hy-AM"/>
        </w:rPr>
        <w:t xml:space="preserve">խափանված չափաբաժինների </w:t>
      </w:r>
      <w:r>
        <w:rPr>
          <w:rFonts w:ascii="GHEA Grapalat" w:hAnsi="GHEA Grapalat"/>
          <w:sz w:val="24"/>
          <w:szCs w:val="24"/>
          <w:lang w:val="hy-AM"/>
        </w:rPr>
        <w:t>ցանկը կցվում է</w:t>
      </w:r>
      <w:r w:rsidRPr="00E91681">
        <w:rPr>
          <w:rFonts w:ascii="GHEA Grapalat" w:hAnsi="GHEA Grapalat"/>
          <w:sz w:val="24"/>
          <w:szCs w:val="24"/>
          <w:lang w:val="hy-AM"/>
        </w:rPr>
        <w:t>)</w:t>
      </w:r>
      <w:r w:rsidRPr="00B533D0">
        <w:rPr>
          <w:rFonts w:ascii="GHEA Grapalat" w:hAnsi="GHEA Grapalat"/>
          <w:sz w:val="24"/>
          <w:szCs w:val="24"/>
          <w:lang w:val="hy-AM"/>
        </w:rPr>
        <w:t>:</w:t>
      </w:r>
    </w:p>
    <w:p w:rsidR="004E1891" w:rsidRDefault="004E1891" w:rsidP="004E1891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2304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       </w:t>
      </w:r>
      <w:r w:rsidRPr="00D936B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Միաժամանակ հայտնում ենք, որ </w:t>
      </w:r>
      <w:r w:rsidRPr="002304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ՀՀ կառավարության 02/05/2019թ. N 516-Ն որոշման 2-րդ կետի 2-րդ ենթակետի համաձայն՝ էլեկտրոնային գնումների համակարգի միջոցով կազմակերպված գնման ընթացակարգը </w:t>
      </w:r>
      <w:r w:rsidRPr="00D936B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(տվյալ չափաբաժինը) </w:t>
      </w:r>
      <w:r w:rsidRPr="0023044C">
        <w:rPr>
          <w:rFonts w:ascii="GHEA Grapalat" w:eastAsia="Times New Roman" w:hAnsi="GHEA Grapalat" w:cs="Sylfaen"/>
          <w:sz w:val="24"/>
          <w:szCs w:val="24"/>
          <w:lang w:val="hy-AM" w:eastAsia="ru-RU"/>
        </w:rPr>
        <w:t>«Գնումների մասին» ՀՀ</w:t>
      </w:r>
      <w:r w:rsidRPr="00D936B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23044C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օրենքի 37-րդ հո</w:t>
      </w:r>
      <w:bookmarkStart w:id="0" w:name="_GoBack"/>
      <w:bookmarkEnd w:id="0"/>
      <w:r w:rsidRPr="0023044C">
        <w:rPr>
          <w:rFonts w:ascii="GHEA Grapalat" w:eastAsia="Times New Roman" w:hAnsi="GHEA Grapalat" w:cs="Sylfaen"/>
          <w:sz w:val="24"/>
          <w:szCs w:val="24"/>
          <w:lang w:val="hy-AM" w:eastAsia="ru-RU"/>
        </w:rPr>
        <w:t>դվածի 1-ին մասի 4-րդ կետի հիման վրա հայտարարվում է չկայացած, եթե տվյալ ընթացակարգի շրջանակում սահմանված հայտերը ներկայացնելու վերջանաժամկետը լրանալու պահի դրությամբ համակարգը խափանված է:</w:t>
      </w:r>
    </w:p>
    <w:p w:rsidR="004E1891" w:rsidRPr="0023044C" w:rsidRDefault="004E1891" w:rsidP="004E1891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ab/>
      </w:r>
      <w:r>
        <w:rPr>
          <w:rFonts w:ascii="GHEA Grapalat" w:hAnsi="GHEA Grapalat"/>
          <w:sz w:val="24"/>
          <w:szCs w:val="24"/>
          <w:lang w:val="hy-AM"/>
        </w:rPr>
        <w:t>Առդիր՝ 1 ֆայլ:</w:t>
      </w:r>
    </w:p>
    <w:p w:rsidR="00243856" w:rsidRDefault="00243856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243856" w:rsidRDefault="00243856">
      <w:pPr>
        <w:pStyle w:val="BodyText"/>
        <w:spacing w:after="0"/>
        <w:ind w:firstLine="567"/>
        <w:jc w:val="both"/>
        <w:rPr>
          <w:sz w:val="24"/>
          <w:szCs w:val="24"/>
          <w:lang w:val="hy-AM"/>
        </w:rPr>
      </w:pPr>
    </w:p>
    <w:p w:rsidR="00243856" w:rsidRDefault="004E1891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314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2965"/>
        <w:gridCol w:w="3970"/>
        <w:gridCol w:w="3379"/>
      </w:tblGrid>
      <w:tr w:rsidR="00243856">
        <w:trPr>
          <w:trHeight w:val="342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3856" w:rsidRDefault="004E1891">
            <w:pPr>
              <w:widowControl w:val="0"/>
              <w:spacing w:after="0" w:line="276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  <w:p w:rsidR="00243856" w:rsidRDefault="00243856">
            <w:pPr>
              <w:widowControl w:val="0"/>
              <w:spacing w:after="0" w:line="276" w:lineRule="auto"/>
              <w:rPr>
                <w:sz w:val="20"/>
              </w:rPr>
            </w:pPr>
          </w:p>
        </w:tc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856" w:rsidRDefault="00E54996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77pt;height:88.5pt">
                  <v:imagedata r:id="rId8" o:title=""/>
                  <o:lock v:ext="edit" ungrouping="t" rotation="t" cropping="t" verticies="t" text="t" grouping="t"/>
                  <o:signatureline v:ext="edit" id="{3ABF2782-6E03-41B6-A2BC-6D00BDD4B0BC}" provid="{00000000-0000-0000-0000-000000000000}" issignatureline="t"/>
                </v:shape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856" w:rsidRDefault="00243856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:rsidR="00243856" w:rsidRDefault="00243856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243856">
        <w:trPr>
          <w:trHeight w:val="1187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856" w:rsidRDefault="00243856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856" w:rsidRDefault="00243856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3856" w:rsidRDefault="004E1891">
            <w:pPr>
              <w:widowControl w:val="0"/>
              <w:spacing w:after="0" w:line="276" w:lineRule="auto"/>
              <w:ind w:left="-255"/>
              <w:jc w:val="right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ԱՎԱԳ ԱՎԱՆԵՍՅԱՆ</w:t>
            </w:r>
          </w:p>
        </w:tc>
      </w:tr>
    </w:tbl>
    <w:p w:rsidR="00243856" w:rsidRDefault="00243856">
      <w:pPr>
        <w:spacing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243856" w:rsidRDefault="004E1891">
      <w:pPr>
        <w:spacing w:after="0"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Կատարող՝ Ն.  Մուրադյան  </w:t>
      </w:r>
    </w:p>
    <w:p w:rsidR="00243856" w:rsidRDefault="004E1891">
      <w:pPr>
        <w:spacing w:after="0"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Հեռ. 011289328</w:t>
      </w:r>
      <w:bookmarkEnd w:id="1"/>
    </w:p>
    <w:sectPr w:rsidR="00243856">
      <w:headerReference w:type="default" r:id="rId9"/>
      <w:footerReference w:type="default" r:id="rId10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ADD" w:rsidRDefault="004E1891">
      <w:pPr>
        <w:spacing w:after="0" w:line="240" w:lineRule="auto"/>
      </w:pPr>
      <w:r>
        <w:separator/>
      </w:r>
    </w:p>
  </w:endnote>
  <w:endnote w:type="continuationSeparator" w:id="0">
    <w:p w:rsidR="00B07ADD" w:rsidRDefault="004E1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0"/>
    <w:family w:val="roman"/>
    <w:pitch w:val="variable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856" w:rsidRDefault="00243856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ADD" w:rsidRDefault="004E1891">
      <w:pPr>
        <w:spacing w:after="0" w:line="240" w:lineRule="auto"/>
      </w:pPr>
      <w:r>
        <w:separator/>
      </w:r>
    </w:p>
  </w:footnote>
  <w:footnote w:type="continuationSeparator" w:id="0">
    <w:p w:rsidR="00B07ADD" w:rsidRDefault="004E1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856" w:rsidRDefault="002438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856"/>
    <w:rsid w:val="00243856"/>
    <w:rsid w:val="003C77FC"/>
    <w:rsid w:val="004E1891"/>
    <w:rsid w:val="00B07ADD"/>
    <w:rsid w:val="00DD1B93"/>
    <w:rsid w:val="00E5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AF329115-505E-423B-A787-716AAC65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B6BD4-030B-4D7A-8ADC-CB69614F2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https:/mul2-cadastre.gov.am/tasks/290287/oneclick/MF49923F53BBAF7F.docx?token=58d1f27c5ad9248bed6b214cde61eab8</cp:keywords>
  <dc:description/>
  <cp:lastModifiedBy>USER</cp:lastModifiedBy>
  <cp:revision>2</cp:revision>
  <cp:lastPrinted>2018-06-05T10:44:00Z</cp:lastPrinted>
  <dcterms:created xsi:type="dcterms:W3CDTF">2022-12-16T08:33:00Z</dcterms:created>
  <dcterms:modified xsi:type="dcterms:W3CDTF">2022-12-16T08:33:00Z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